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8942" w14:textId="77777777" w:rsidR="002E3AFC" w:rsidRDefault="002E3AFC" w:rsidP="002169FB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</w:p>
    <w:p w14:paraId="371CD66B" w14:textId="7FB1EB71" w:rsidR="002E3AFC" w:rsidRDefault="002E3AFC" w:rsidP="002E3AFC">
      <w:pPr>
        <w:pStyle w:val="Normal0"/>
        <w:jc w:val="right"/>
        <w:rPr>
          <w:rFonts w:ascii="Calibri" w:hAnsi="Calibri" w:cs="Calibri"/>
          <w:sz w:val="22"/>
          <w:szCs w:val="22"/>
        </w:rPr>
      </w:pPr>
      <w:r w:rsidRPr="00D23DCC">
        <w:rPr>
          <w:rFonts w:ascii="Calibri" w:hAnsi="Calibri" w:cs="Calibri"/>
          <w:sz w:val="22"/>
          <w:szCs w:val="22"/>
        </w:rPr>
        <w:t xml:space="preserve">Informacja prasowa, </w:t>
      </w:r>
      <w:r w:rsidR="00000FE9">
        <w:rPr>
          <w:rFonts w:ascii="Calibri" w:hAnsi="Calibri" w:cs="Calibri"/>
          <w:sz w:val="22"/>
          <w:szCs w:val="22"/>
        </w:rPr>
        <w:t>3</w:t>
      </w:r>
      <w:r w:rsidRPr="00D23DC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0</w:t>
      </w:r>
      <w:r w:rsidR="00000FE9">
        <w:rPr>
          <w:rFonts w:ascii="Calibri" w:hAnsi="Calibri" w:cs="Calibri"/>
          <w:sz w:val="22"/>
          <w:szCs w:val="22"/>
        </w:rPr>
        <w:t>9</w:t>
      </w:r>
      <w:r w:rsidRPr="00D23DCC">
        <w:rPr>
          <w:rFonts w:ascii="Calibri" w:hAnsi="Calibri" w:cs="Calibri"/>
          <w:sz w:val="22"/>
          <w:szCs w:val="22"/>
        </w:rPr>
        <w:t>.202</w:t>
      </w:r>
      <w:r w:rsidR="00387577">
        <w:rPr>
          <w:rFonts w:ascii="Calibri" w:hAnsi="Calibri" w:cs="Calibri"/>
          <w:sz w:val="22"/>
          <w:szCs w:val="22"/>
        </w:rPr>
        <w:t>4</w:t>
      </w:r>
    </w:p>
    <w:p w14:paraId="66405A7C" w14:textId="77777777" w:rsidR="002E3AFC" w:rsidRDefault="002E3AFC" w:rsidP="002169FB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</w:p>
    <w:p w14:paraId="2837DCE1" w14:textId="77777777" w:rsidR="002E3AFC" w:rsidRDefault="002E3AFC" w:rsidP="00387577">
      <w:pPr>
        <w:pStyle w:val="gmail-normal0"/>
        <w:spacing w:before="0" w:beforeAutospacing="0"/>
        <w:contextualSpacing/>
        <w:jc w:val="center"/>
        <w:rPr>
          <w:color w:val="000000" w:themeColor="text1"/>
        </w:rPr>
      </w:pPr>
    </w:p>
    <w:p w14:paraId="110DC8E6" w14:textId="1D75CBE5" w:rsidR="002E3AFC" w:rsidRPr="00387577" w:rsidRDefault="00387577" w:rsidP="00387577">
      <w:pPr>
        <w:pStyle w:val="gmail-normal0"/>
        <w:spacing w:before="0" w:beforeAutospacing="0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387577">
        <w:rPr>
          <w:b/>
          <w:bCs/>
          <w:color w:val="000000" w:themeColor="text1"/>
          <w:sz w:val="28"/>
          <w:szCs w:val="28"/>
        </w:rPr>
        <w:t xml:space="preserve">W szkole jak na karuzeli - emocjonalny </w:t>
      </w:r>
      <w:proofErr w:type="spellStart"/>
      <w:r w:rsidRPr="00387577">
        <w:rPr>
          <w:b/>
          <w:bCs/>
          <w:color w:val="000000" w:themeColor="text1"/>
          <w:sz w:val="28"/>
          <w:szCs w:val="28"/>
        </w:rPr>
        <w:t>rollerco</w:t>
      </w:r>
      <w:r w:rsidR="008A13C5">
        <w:rPr>
          <w:b/>
          <w:bCs/>
          <w:color w:val="000000" w:themeColor="text1"/>
          <w:sz w:val="28"/>
          <w:szCs w:val="28"/>
        </w:rPr>
        <w:t>a</w:t>
      </w:r>
      <w:r w:rsidRPr="00387577">
        <w:rPr>
          <w:b/>
          <w:bCs/>
          <w:color w:val="000000" w:themeColor="text1"/>
          <w:sz w:val="28"/>
          <w:szCs w:val="28"/>
        </w:rPr>
        <w:t>ster</w:t>
      </w:r>
      <w:proofErr w:type="spellEnd"/>
      <w:r w:rsidRPr="00387577">
        <w:rPr>
          <w:b/>
          <w:bCs/>
          <w:color w:val="000000" w:themeColor="text1"/>
          <w:sz w:val="28"/>
          <w:szCs w:val="28"/>
        </w:rPr>
        <w:t xml:space="preserve"> nastolatków a zdrowie psychiczne.</w:t>
      </w:r>
    </w:p>
    <w:p w14:paraId="74D93CF9" w14:textId="48C8743E" w:rsidR="000714C3" w:rsidRDefault="000714C3" w:rsidP="00387577">
      <w:pPr>
        <w:pStyle w:val="gmail-normal0"/>
        <w:spacing w:before="0" w:beforeAutospacing="0"/>
        <w:contextualSpacing/>
        <w:jc w:val="center"/>
        <w:rPr>
          <w:color w:val="000000" w:themeColor="text1"/>
        </w:rPr>
      </w:pPr>
      <w:r w:rsidRPr="000714C3">
        <w:rPr>
          <w:b/>
          <w:bCs/>
          <w:color w:val="000000"/>
        </w:rPr>
        <w:t xml:space="preserve">[badanie świadomości </w:t>
      </w:r>
      <w:r w:rsidR="00387577">
        <w:rPr>
          <w:b/>
          <w:bCs/>
          <w:color w:val="000000"/>
        </w:rPr>
        <w:t>emocji wśród nastolatków</w:t>
      </w:r>
      <w:r w:rsidRPr="000714C3">
        <w:rPr>
          <w:b/>
          <w:bCs/>
          <w:color w:val="000000"/>
        </w:rPr>
        <w:t>]</w:t>
      </w:r>
    </w:p>
    <w:p w14:paraId="149384F3" w14:textId="430D7D30" w:rsidR="000714C3" w:rsidRPr="002E4D14" w:rsidRDefault="000714C3" w:rsidP="002169FB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</w:p>
    <w:p w14:paraId="280624BE" w14:textId="6815AA21" w:rsidR="00272DDD" w:rsidRPr="002E4D14" w:rsidRDefault="008B517B" w:rsidP="00D64F63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E4D14">
        <w:rPr>
          <w:rFonts w:ascii="Calibri" w:hAnsi="Calibri" w:cs="Calibri"/>
          <w:b/>
          <w:bCs/>
          <w:color w:val="000000" w:themeColor="text1"/>
          <w:sz w:val="22"/>
          <w:szCs w:val="22"/>
        </w:rPr>
        <w:t>Początek</w:t>
      </w:r>
      <w:r w:rsidR="002E3AFC" w:rsidRPr="002E4D1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roku szkolnego to </w:t>
      </w:r>
      <w:r w:rsidR="00EC5F5C" w:rsidRPr="002E4D14">
        <w:rPr>
          <w:rFonts w:ascii="Calibri" w:hAnsi="Calibri" w:cs="Calibri"/>
          <w:b/>
          <w:bCs/>
          <w:color w:val="000000" w:themeColor="text1"/>
          <w:sz w:val="22"/>
          <w:szCs w:val="22"/>
        </w:rPr>
        <w:t>czas niezwykle emocjonalny dla nauczycieli</w:t>
      </w:r>
      <w:r w:rsidR="00975901" w:rsidRPr="002E4D1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="00EC5F5C" w:rsidRPr="002E4D14">
        <w:rPr>
          <w:rFonts w:ascii="Calibri" w:hAnsi="Calibri" w:cs="Calibri"/>
          <w:b/>
          <w:bCs/>
          <w:color w:val="000000" w:themeColor="text1"/>
          <w:sz w:val="22"/>
          <w:szCs w:val="22"/>
        </w:rPr>
        <w:t>rodziców</w:t>
      </w:r>
      <w:r w:rsidR="00975901" w:rsidRPr="002E4D14">
        <w:rPr>
          <w:rFonts w:ascii="Calibri" w:hAnsi="Calibri" w:cs="Calibri"/>
          <w:b/>
          <w:bCs/>
          <w:color w:val="000000" w:themeColor="text1"/>
          <w:sz w:val="22"/>
          <w:szCs w:val="22"/>
        </w:rPr>
        <w:t>, ale przede</w:t>
      </w:r>
      <w:r w:rsidR="00D64F6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975901" w:rsidRPr="002E4D1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wszystkim dla uczniów. Co trzeci </w:t>
      </w:r>
      <w:r w:rsidR="00975901" w:rsidRPr="002F3A5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nastolatek </w:t>
      </w:r>
      <w:r w:rsidR="002F3A53" w:rsidRPr="002F3A53">
        <w:rPr>
          <w:rFonts w:ascii="Calibri" w:hAnsi="Calibri" w:cs="Calibri"/>
          <w:b/>
          <w:bCs/>
          <w:color w:val="000000" w:themeColor="text1"/>
          <w:sz w:val="22"/>
          <w:szCs w:val="22"/>
        </w:rPr>
        <w:t>deklaruje</w:t>
      </w:r>
      <w:r w:rsidR="00975901" w:rsidRPr="002F3A53">
        <w:rPr>
          <w:rFonts w:ascii="Calibri" w:hAnsi="Calibri" w:cs="Calibri"/>
          <w:b/>
          <w:bCs/>
          <w:color w:val="000000" w:themeColor="text1"/>
          <w:sz w:val="22"/>
          <w:szCs w:val="22"/>
        </w:rPr>
        <w:t>, że radzi sobie z trudnymi emocjonalnie sytuacjami całkowicie samodzielnie</w:t>
      </w:r>
      <w:r w:rsidR="00715E7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. Aż </w:t>
      </w:r>
      <w:r w:rsidR="00975901" w:rsidRPr="002F3A53">
        <w:rPr>
          <w:rFonts w:ascii="Calibri" w:hAnsi="Calibri" w:cs="Calibri"/>
          <w:b/>
          <w:bCs/>
          <w:color w:val="000000" w:themeColor="text1"/>
          <w:sz w:val="22"/>
          <w:szCs w:val="22"/>
        </w:rPr>
        <w:t>81%</w:t>
      </w:r>
      <w:r w:rsidR="00715E7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młodych ludzi</w:t>
      </w:r>
      <w:r w:rsidR="00975901" w:rsidRPr="002F3A5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p</w:t>
      </w:r>
      <w:r w:rsidR="002F3A53" w:rsidRPr="002F3A53">
        <w:rPr>
          <w:rFonts w:ascii="Calibri" w:hAnsi="Calibri" w:cs="Calibri"/>
          <w:b/>
          <w:bCs/>
          <w:color w:val="000000" w:themeColor="text1"/>
          <w:sz w:val="22"/>
          <w:szCs w:val="22"/>
        </w:rPr>
        <w:t>otwierdza</w:t>
      </w:r>
      <w:r w:rsidR="00975901" w:rsidRPr="002F3A53">
        <w:rPr>
          <w:rFonts w:ascii="Calibri" w:hAnsi="Calibri" w:cs="Calibri"/>
          <w:b/>
          <w:bCs/>
          <w:color w:val="000000" w:themeColor="text1"/>
          <w:sz w:val="22"/>
          <w:szCs w:val="22"/>
        </w:rPr>
        <w:t>, że zdarza się im ukrywać uczucia przed otoczeniem</w:t>
      </w:r>
      <w:r w:rsidR="00AB0E46" w:rsidRPr="002F3A5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. Jednocześnie 39% </w:t>
      </w:r>
      <w:r w:rsidR="00C52FCC" w:rsidRPr="002F3A5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przyznaje, </w:t>
      </w:r>
      <w:r w:rsidR="00AB0E46" w:rsidRPr="002F3A53">
        <w:rPr>
          <w:rFonts w:ascii="Calibri" w:hAnsi="Calibri" w:cs="Calibri"/>
          <w:b/>
          <w:bCs/>
          <w:color w:val="000000" w:themeColor="text1"/>
          <w:sz w:val="22"/>
          <w:szCs w:val="22"/>
        </w:rPr>
        <w:t>że</w:t>
      </w:r>
      <w:r w:rsidR="005361F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nigdzie nie uczyła się jak</w:t>
      </w:r>
      <w:r w:rsidR="00AB0E46" w:rsidRPr="002E4D1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radz</w:t>
      </w:r>
      <w:r w:rsidR="005361F8">
        <w:rPr>
          <w:rFonts w:ascii="Calibri" w:hAnsi="Calibri" w:cs="Calibri"/>
          <w:b/>
          <w:bCs/>
          <w:color w:val="000000" w:themeColor="text1"/>
          <w:sz w:val="22"/>
          <w:szCs w:val="22"/>
        </w:rPr>
        <w:t>ić sobie</w:t>
      </w:r>
      <w:r w:rsidR="00AB0E46" w:rsidRPr="002E4D1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z emocjami</w:t>
      </w:r>
      <w:r w:rsidR="00AB0E46" w:rsidRPr="008560BA">
        <w:rPr>
          <w:rFonts w:ascii="Calibri" w:hAnsi="Calibri" w:cs="Calibri"/>
          <w:b/>
          <w:bCs/>
          <w:color w:val="000000" w:themeColor="text1"/>
          <w:sz w:val="22"/>
          <w:szCs w:val="22"/>
        </w:rPr>
        <w:t>, 8% wskazuje</w:t>
      </w:r>
      <w:r w:rsidR="00AB0E46" w:rsidRPr="002E4D1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szkołę</w:t>
      </w:r>
      <w:r w:rsidR="005361F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jako miejsce, z którego taką naukę wyniosło</w:t>
      </w:r>
      <w:r w:rsidR="00AB0E46" w:rsidRPr="002E4D1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="00975901" w:rsidRPr="002E4D1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wynika z badania przeprowadzonego w ramach programu „POLećmy ze </w:t>
      </w:r>
      <w:proofErr w:type="gramStart"/>
      <w:r w:rsidR="00975901" w:rsidRPr="002E4D14">
        <w:rPr>
          <w:rFonts w:ascii="Calibri" w:hAnsi="Calibri" w:cs="Calibri"/>
          <w:b/>
          <w:bCs/>
          <w:color w:val="000000" w:themeColor="text1"/>
          <w:sz w:val="22"/>
          <w:szCs w:val="22"/>
        </w:rPr>
        <w:t>wsparciem”*</w:t>
      </w:r>
      <w:proofErr w:type="gramEnd"/>
      <w:r w:rsidR="00975901" w:rsidRPr="002E4D1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. </w:t>
      </w:r>
      <w:r w:rsidR="00AB0E46" w:rsidRPr="002E4D1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Czego jeszcze możemy dowiedzieć się o </w:t>
      </w:r>
      <w:r w:rsidR="00715E76">
        <w:rPr>
          <w:rFonts w:ascii="Calibri" w:hAnsi="Calibri" w:cs="Calibri"/>
          <w:b/>
          <w:bCs/>
          <w:color w:val="000000" w:themeColor="text1"/>
          <w:sz w:val="22"/>
          <w:szCs w:val="22"/>
        </w:rPr>
        <w:t>umiejętnościach radzenia sobie z emocjami</w:t>
      </w:r>
      <w:r w:rsidR="00AB0E46" w:rsidRPr="002E4D1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młodzieży w wieku 14-18 lat u progu nowego roku szkolnego</w:t>
      </w:r>
      <w:r w:rsidR="008A13C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? I jak możemy </w:t>
      </w:r>
      <w:r w:rsidR="00C52FCC">
        <w:rPr>
          <w:rFonts w:ascii="Calibri" w:hAnsi="Calibri" w:cs="Calibri"/>
          <w:b/>
          <w:bCs/>
          <w:color w:val="000000" w:themeColor="text1"/>
          <w:sz w:val="22"/>
          <w:szCs w:val="22"/>
        </w:rPr>
        <w:t>wspierać młodych w trudnym okresie dorastania?</w:t>
      </w:r>
    </w:p>
    <w:p w14:paraId="35C09C84" w14:textId="77777777" w:rsidR="00FD38B9" w:rsidRPr="002E4D14" w:rsidRDefault="00FD38B9" w:rsidP="00D64F63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</w:p>
    <w:p w14:paraId="37796F5D" w14:textId="4C67C4D1" w:rsidR="00FD38B9" w:rsidRPr="002E4D14" w:rsidRDefault="00FD38B9" w:rsidP="00D64F63">
      <w:pPr>
        <w:pStyle w:val="gmail-normal0"/>
        <w:spacing w:before="0" w:beforeAutospacing="0"/>
        <w:contextualSpacing/>
        <w:jc w:val="both"/>
        <w:rPr>
          <w:b/>
          <w:bCs/>
          <w:color w:val="000000" w:themeColor="text1"/>
        </w:rPr>
      </w:pPr>
      <w:r w:rsidRPr="002E4D14">
        <w:rPr>
          <w:b/>
          <w:bCs/>
          <w:color w:val="000000" w:themeColor="text1"/>
        </w:rPr>
        <w:t>Pokolenie uświad</w:t>
      </w:r>
      <w:r w:rsidR="003F6311" w:rsidRPr="002E4D14">
        <w:rPr>
          <w:b/>
          <w:bCs/>
          <w:color w:val="000000" w:themeColor="text1"/>
        </w:rPr>
        <w:t>o</w:t>
      </w:r>
      <w:r w:rsidRPr="002E4D14">
        <w:rPr>
          <w:b/>
          <w:bCs/>
          <w:color w:val="000000" w:themeColor="text1"/>
        </w:rPr>
        <w:t>mione</w:t>
      </w:r>
      <w:r w:rsidR="003F6311" w:rsidRPr="002E4D14">
        <w:rPr>
          <w:b/>
          <w:bCs/>
          <w:color w:val="000000" w:themeColor="text1"/>
        </w:rPr>
        <w:t>.</w:t>
      </w:r>
    </w:p>
    <w:p w14:paraId="5FE4EE12" w14:textId="282234F4" w:rsidR="00354C6E" w:rsidRPr="002E4D14" w:rsidRDefault="00FD38B9" w:rsidP="008560BA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  <w:r w:rsidRPr="002E4D14">
        <w:rPr>
          <w:color w:val="000000" w:themeColor="text1"/>
        </w:rPr>
        <w:t xml:space="preserve">Polskie nastolatki są świadome odczuwanych emocji i potrafią je nazwać. Ponad połowa (53%) zawsze bądź często zastanawia się nad własnymi uczuciami, jedynie 7% je ignoruje. </w:t>
      </w:r>
      <w:r w:rsidR="00354C6E" w:rsidRPr="002E4D14">
        <w:rPr>
          <w:color w:val="000000" w:themeColor="text1"/>
        </w:rPr>
        <w:t xml:space="preserve">46% nastolatków deklaruje, że niemal zawsze panuje nad emocjami. </w:t>
      </w:r>
      <w:r w:rsidR="00E02B61">
        <w:rPr>
          <w:color w:val="000000" w:themeColor="text1"/>
        </w:rPr>
        <w:t>Prawie</w:t>
      </w:r>
      <w:r w:rsidR="00354C6E" w:rsidRPr="002E4D14">
        <w:rPr>
          <w:color w:val="000000" w:themeColor="text1"/>
        </w:rPr>
        <w:t xml:space="preserve"> połowa badanych (44%) </w:t>
      </w:r>
      <w:r w:rsidR="008A13C5">
        <w:rPr>
          <w:color w:val="000000" w:themeColor="text1"/>
        </w:rPr>
        <w:t>przyznaje</w:t>
      </w:r>
      <w:r w:rsidR="00354C6E" w:rsidRPr="002E4D14">
        <w:rPr>
          <w:color w:val="000000" w:themeColor="text1"/>
        </w:rPr>
        <w:t>, że w ich domu rodzinnym otwarcie rozmawia się o uczuciach i to właśnie tam nabywa się umiejętności radzenia sobie z emocjami.</w:t>
      </w:r>
      <w:r w:rsidR="005361F8">
        <w:rPr>
          <w:color w:val="000000" w:themeColor="text1"/>
        </w:rPr>
        <w:t xml:space="preserve"> </w:t>
      </w:r>
      <w:r w:rsidR="008560BA">
        <w:rPr>
          <w:color w:val="000000" w:themeColor="text1"/>
        </w:rPr>
        <w:t>Jednak temat jest bardziej złożony.</w:t>
      </w:r>
    </w:p>
    <w:p w14:paraId="7E7CBEA5" w14:textId="77777777" w:rsidR="00FD38B9" w:rsidRPr="002E4D14" w:rsidRDefault="00FD38B9" w:rsidP="00D64F63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</w:p>
    <w:p w14:paraId="2098707C" w14:textId="67BBD642" w:rsidR="00387577" w:rsidRPr="002E4D14" w:rsidRDefault="00387577" w:rsidP="00D64F63">
      <w:pPr>
        <w:pStyle w:val="gmail-normal0"/>
        <w:spacing w:before="0" w:beforeAutospacing="0"/>
        <w:contextualSpacing/>
        <w:jc w:val="both"/>
        <w:rPr>
          <w:b/>
          <w:bCs/>
          <w:color w:val="000000" w:themeColor="text1"/>
        </w:rPr>
      </w:pPr>
      <w:r w:rsidRPr="002E4D14">
        <w:rPr>
          <w:b/>
          <w:bCs/>
          <w:color w:val="000000" w:themeColor="text1"/>
        </w:rPr>
        <w:t>Samotny jak nastolatek</w:t>
      </w:r>
      <w:r w:rsidR="003F6311" w:rsidRPr="002E4D14">
        <w:rPr>
          <w:b/>
          <w:bCs/>
          <w:color w:val="000000" w:themeColor="text1"/>
        </w:rPr>
        <w:t>.</w:t>
      </w:r>
    </w:p>
    <w:p w14:paraId="37074593" w14:textId="41873662" w:rsidR="00FD38B9" w:rsidRPr="002E4D14" w:rsidRDefault="003F6311" w:rsidP="00D64F63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  <w:r w:rsidRPr="002E4D14">
        <w:rPr>
          <w:color w:val="000000" w:themeColor="text1"/>
        </w:rPr>
        <w:t>Mimo że w wielu domach otwarcie mówi się o emocjach (przynajmniej na poziomie deklaracji), a</w:t>
      </w:r>
      <w:r w:rsidR="00FD38B9" w:rsidRPr="002E4D14">
        <w:rPr>
          <w:color w:val="000000" w:themeColor="text1"/>
        </w:rPr>
        <w:t>ż 81% nastolatków przyznaje, że zdarza się im ukrywać uczucia przed otoczeniem. Co trzeci młody człowiek robi to, ponieważ nie chce zamartwiać innych, a co czwarty (24%) obawia się negatywnej oceny.</w:t>
      </w:r>
    </w:p>
    <w:p w14:paraId="16D0149A" w14:textId="1C30D811" w:rsidR="00FD38B9" w:rsidRDefault="00FD38B9" w:rsidP="00D64F63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  <w:r w:rsidRPr="002E4D14">
        <w:rPr>
          <w:color w:val="000000" w:themeColor="text1"/>
        </w:rPr>
        <w:t>W trudnych emocjonalnie sytuacjach nastolatki wybierają samotność.</w:t>
      </w:r>
      <w:r w:rsidR="003F6311" w:rsidRPr="002E4D14">
        <w:rPr>
          <w:color w:val="000000" w:themeColor="text1"/>
        </w:rPr>
        <w:t xml:space="preserve"> </w:t>
      </w:r>
      <w:r w:rsidRPr="002E4D14">
        <w:rPr>
          <w:color w:val="000000" w:themeColor="text1"/>
        </w:rPr>
        <w:t>Zdecydowanie najczęściej uciekają wówczas w muzykę – to sposób aż 65% badanych. Muzyka pomaga nastolatkom zarówno podczas napadów złości (59%), jak i smutku (61%). Co czwarty uprawia sport (znacznie częściej są to chłopcy). Dziewczyny chętniej rozmawiają z przyjaciółką bądź dają upust emocjom, płacząc. Na „smutki” pomagają też seriale (32%). Co trzeci nastolatek odreagowuje… grając na komputerze.</w:t>
      </w:r>
    </w:p>
    <w:p w14:paraId="06D9F2CB" w14:textId="77777777" w:rsidR="00F25A27" w:rsidRDefault="00F25A27" w:rsidP="00D64F63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</w:p>
    <w:p w14:paraId="377A15BE" w14:textId="1BA04ACF" w:rsidR="00F25A27" w:rsidRPr="007A0935" w:rsidRDefault="00E02B61" w:rsidP="00D64F63">
      <w:pPr>
        <w:pStyle w:val="gmail-normal0"/>
        <w:spacing w:before="0" w:beforeAutospacing="0"/>
        <w:contextualSpacing/>
        <w:jc w:val="both"/>
        <w:rPr>
          <w:i/>
          <w:iCs/>
          <w:color w:val="000000" w:themeColor="text1"/>
        </w:rPr>
      </w:pPr>
      <w:r w:rsidRPr="007A0935">
        <w:rPr>
          <w:i/>
          <w:iCs/>
          <w:color w:val="000000" w:themeColor="text1"/>
        </w:rPr>
        <w:t xml:space="preserve">- </w:t>
      </w:r>
      <w:r w:rsidR="00F25A27" w:rsidRPr="007A0935">
        <w:rPr>
          <w:i/>
          <w:iCs/>
          <w:color w:val="000000" w:themeColor="text1"/>
        </w:rPr>
        <w:t xml:space="preserve">Badania pokazują jak wiele jeszcze zostało do zrobienia przez nas, dorosłych w kontekście wagi zdrowia psychicznego. Młodzi </w:t>
      </w:r>
      <w:r w:rsidR="006E363D" w:rsidRPr="007A0935">
        <w:rPr>
          <w:i/>
          <w:iCs/>
          <w:color w:val="000000" w:themeColor="text1"/>
        </w:rPr>
        <w:t xml:space="preserve">wprawdzie </w:t>
      </w:r>
      <w:r w:rsidR="00F25A27" w:rsidRPr="007A0935">
        <w:rPr>
          <w:i/>
          <w:iCs/>
          <w:color w:val="000000" w:themeColor="text1"/>
        </w:rPr>
        <w:t>są bardzo świadomi znaczenia dobrostanu (73% badanych nastolatków uważa, że zdrowie psychiczne jest tak samo ważne jak zdrowie fizyczne, a dla 1/5 jest nawet ważniejsze),</w:t>
      </w:r>
      <w:r w:rsidRPr="007A0935">
        <w:rPr>
          <w:i/>
          <w:iCs/>
          <w:color w:val="000000" w:themeColor="text1"/>
        </w:rPr>
        <w:t xml:space="preserve"> </w:t>
      </w:r>
      <w:r w:rsidR="00F25A27" w:rsidRPr="007A0935">
        <w:rPr>
          <w:i/>
          <w:iCs/>
          <w:color w:val="000000" w:themeColor="text1"/>
        </w:rPr>
        <w:t>ale</w:t>
      </w:r>
      <w:r w:rsidRPr="007A0935">
        <w:rPr>
          <w:i/>
          <w:iCs/>
          <w:color w:val="000000" w:themeColor="text1"/>
        </w:rPr>
        <w:t xml:space="preserve"> </w:t>
      </w:r>
      <w:r w:rsidR="00F25A27" w:rsidRPr="007A0935">
        <w:rPr>
          <w:i/>
          <w:iCs/>
          <w:color w:val="000000" w:themeColor="text1"/>
        </w:rPr>
        <w:t>często nie są wyposażeni w wiedzę, jak do niego dążyć, jak o emocjach rozmawiać „tak naprawdę”. A to właśnie jeden z klucz</w:t>
      </w:r>
      <w:r w:rsidR="006009E1" w:rsidRPr="007A0935">
        <w:rPr>
          <w:i/>
          <w:iCs/>
          <w:color w:val="000000" w:themeColor="text1"/>
        </w:rPr>
        <w:t>owych elementów</w:t>
      </w:r>
      <w:r w:rsidR="006E363D" w:rsidRPr="007A0935">
        <w:rPr>
          <w:i/>
          <w:iCs/>
          <w:color w:val="000000" w:themeColor="text1"/>
        </w:rPr>
        <w:t xml:space="preserve">. </w:t>
      </w:r>
      <w:r w:rsidR="00F25A27" w:rsidRPr="007A0935">
        <w:rPr>
          <w:i/>
          <w:iCs/>
          <w:color w:val="000000" w:themeColor="text1"/>
        </w:rPr>
        <w:t xml:space="preserve">Nastolatek, który lepiej rozumie siebie, przestaje być tykającą bombą. To rola nas, dorosłych, by o edukację na temat emocji </w:t>
      </w:r>
      <w:r w:rsidR="00F25A27" w:rsidRPr="007A0935">
        <w:rPr>
          <w:i/>
          <w:iCs/>
          <w:color w:val="000000" w:themeColor="text1"/>
        </w:rPr>
        <w:lastRenderedPageBreak/>
        <w:t>zadbać</w:t>
      </w:r>
      <w:r w:rsidR="006009E1" w:rsidRPr="007A0935">
        <w:rPr>
          <w:i/>
          <w:iCs/>
          <w:color w:val="000000" w:themeColor="text1"/>
        </w:rPr>
        <w:t xml:space="preserve"> – </w:t>
      </w:r>
      <w:r w:rsidR="006009E1" w:rsidRPr="007A0935">
        <w:rPr>
          <w:color w:val="000000" w:themeColor="text1"/>
        </w:rPr>
        <w:t xml:space="preserve">mówi </w:t>
      </w:r>
      <w:r w:rsidR="00B33C65" w:rsidRPr="007A0935">
        <w:rPr>
          <w:color w:val="000000" w:themeColor="text1"/>
        </w:rPr>
        <w:t>Sylwia Wyszyńska (pedagog specjalny, terapeuta)</w:t>
      </w:r>
      <w:r w:rsidRPr="007A0935">
        <w:rPr>
          <w:color w:val="000000" w:themeColor="text1"/>
        </w:rPr>
        <w:t xml:space="preserve"> na co dzień pracujący z młodzieżą w sieci szkół TEB Eduk</w:t>
      </w:r>
      <w:r w:rsidR="000E42D9" w:rsidRPr="007A0935">
        <w:rPr>
          <w:color w:val="000000" w:themeColor="text1"/>
        </w:rPr>
        <w:t>a</w:t>
      </w:r>
      <w:r w:rsidRPr="007A0935">
        <w:rPr>
          <w:color w:val="000000" w:themeColor="text1"/>
        </w:rPr>
        <w:t>cja.</w:t>
      </w:r>
    </w:p>
    <w:p w14:paraId="41113EDE" w14:textId="77777777" w:rsidR="00FD38B9" w:rsidRPr="002E4D14" w:rsidRDefault="00FD38B9" w:rsidP="00D64F63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</w:p>
    <w:p w14:paraId="14345756" w14:textId="222C959F" w:rsidR="00FD38B9" w:rsidRPr="002E4D14" w:rsidRDefault="006009E1" w:rsidP="00D64F63">
      <w:pPr>
        <w:pStyle w:val="gmail-normal0"/>
        <w:spacing w:before="0" w:beforeAutospacing="0"/>
        <w:contextualSpacing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Edukacja psychologiczna.</w:t>
      </w:r>
    </w:p>
    <w:p w14:paraId="47697813" w14:textId="2374C23D" w:rsidR="00F25A27" w:rsidRPr="006009E1" w:rsidRDefault="006E363D" w:rsidP="00F25A27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="00F25A27" w:rsidRPr="006009E1">
        <w:rPr>
          <w:color w:val="000000" w:themeColor="text1"/>
        </w:rPr>
        <w:t xml:space="preserve">iemal 40% </w:t>
      </w:r>
      <w:r>
        <w:rPr>
          <w:color w:val="000000" w:themeColor="text1"/>
        </w:rPr>
        <w:t>pokolenia Zet</w:t>
      </w:r>
      <w:r w:rsidR="00F25A27" w:rsidRPr="006009E1">
        <w:rPr>
          <w:color w:val="000000" w:themeColor="text1"/>
        </w:rPr>
        <w:t xml:space="preserve"> wskazało, że zgadza się ze</w:t>
      </w:r>
      <w:r w:rsidR="006009E1" w:rsidRPr="006009E1">
        <w:rPr>
          <w:color w:val="000000" w:themeColor="text1"/>
        </w:rPr>
        <w:t xml:space="preserve"> </w:t>
      </w:r>
      <w:r w:rsidR="00F25A27" w:rsidRPr="006009E1">
        <w:rPr>
          <w:color w:val="000000" w:themeColor="text1"/>
        </w:rPr>
        <w:t>stwierdzeniem… „co cię nie zabije, to cię wzmocni</w:t>
      </w:r>
      <w:r w:rsidR="006009E1" w:rsidRPr="006009E1">
        <w:rPr>
          <w:color w:val="000000" w:themeColor="text1"/>
        </w:rPr>
        <w:t>”. A to pokazuje jak wiele jest jeszcze do zrobienia w kontekście psychoedukacji</w:t>
      </w:r>
      <w:r w:rsidR="006009E1">
        <w:rPr>
          <w:color w:val="000000" w:themeColor="text1"/>
        </w:rPr>
        <w:t xml:space="preserve"> i </w:t>
      </w:r>
      <w:r>
        <w:rPr>
          <w:color w:val="000000" w:themeColor="text1"/>
        </w:rPr>
        <w:t xml:space="preserve">stereotypowych </w:t>
      </w:r>
      <w:r w:rsidR="006009E1">
        <w:rPr>
          <w:color w:val="000000" w:themeColor="text1"/>
        </w:rPr>
        <w:t>stwierdzeń utrwalanych z pokolenia na pokolenie</w:t>
      </w:r>
      <w:r w:rsidR="006009E1" w:rsidRPr="006009E1">
        <w:rPr>
          <w:color w:val="000000" w:themeColor="text1"/>
        </w:rPr>
        <w:t xml:space="preserve">. </w:t>
      </w:r>
    </w:p>
    <w:p w14:paraId="315D48D4" w14:textId="6737F16D" w:rsidR="006E363D" w:rsidRPr="00175F6A" w:rsidRDefault="006009E1" w:rsidP="00D64F63">
      <w:pPr>
        <w:pStyle w:val="gmail-normal0"/>
        <w:spacing w:before="0" w:beforeAutospacing="0"/>
        <w:contextualSpacing/>
        <w:jc w:val="both"/>
        <w:rPr>
          <w:i/>
          <w:iCs/>
          <w:color w:val="000000" w:themeColor="text1"/>
        </w:rPr>
      </w:pPr>
      <w:r w:rsidRPr="006009E1">
        <w:rPr>
          <w:color w:val="000000" w:themeColor="text1"/>
        </w:rPr>
        <w:t xml:space="preserve">POL, widząc tę potrzebę, w kolejnej odsłonie </w:t>
      </w:r>
      <w:r w:rsidR="001E41B4" w:rsidRPr="008560BA">
        <w:rPr>
          <w:color w:val="000000" w:themeColor="text1"/>
        </w:rPr>
        <w:t>programu „POLećmy ze wsparciem”, wspólnie z merytorycznym wsparciem Polskiej Akcji Humanitarnej</w:t>
      </w:r>
      <w:r w:rsidR="008D31B6" w:rsidRPr="008560BA">
        <w:rPr>
          <w:color w:val="000000" w:themeColor="text1"/>
        </w:rPr>
        <w:t xml:space="preserve"> </w:t>
      </w:r>
      <w:r w:rsidR="001E41B4" w:rsidRPr="008560BA">
        <w:rPr>
          <w:color w:val="000000" w:themeColor="text1"/>
        </w:rPr>
        <w:t>przygotowa</w:t>
      </w:r>
      <w:r w:rsidRPr="008560BA">
        <w:rPr>
          <w:color w:val="000000" w:themeColor="text1"/>
        </w:rPr>
        <w:t>ł</w:t>
      </w:r>
      <w:r w:rsidR="001E41B4" w:rsidRPr="008560BA">
        <w:rPr>
          <w:color w:val="000000" w:themeColor="text1"/>
        </w:rPr>
        <w:t xml:space="preserve"> karty </w:t>
      </w:r>
      <w:r w:rsidR="00F2381B">
        <w:rPr>
          <w:color w:val="000000" w:themeColor="text1"/>
        </w:rPr>
        <w:t>edukacyjne</w:t>
      </w:r>
      <w:r w:rsidR="006E363D">
        <w:rPr>
          <w:color w:val="000000" w:themeColor="text1"/>
        </w:rPr>
        <w:t xml:space="preserve"> </w:t>
      </w:r>
      <w:r w:rsidR="008D31B6" w:rsidRPr="008560BA">
        <w:rPr>
          <w:color w:val="000000" w:themeColor="text1"/>
        </w:rPr>
        <w:t>dla nastolatków</w:t>
      </w:r>
      <w:r w:rsidRPr="006009E1">
        <w:rPr>
          <w:color w:val="000000" w:themeColor="text1"/>
        </w:rPr>
        <w:t>.</w:t>
      </w:r>
    </w:p>
    <w:p w14:paraId="053DB65E" w14:textId="77777777" w:rsidR="00382891" w:rsidRDefault="00382891" w:rsidP="008560BA">
      <w:pPr>
        <w:pStyle w:val="gmail-normal0"/>
        <w:spacing w:before="0" w:beforeAutospacing="0"/>
        <w:contextualSpacing/>
        <w:jc w:val="both"/>
        <w:rPr>
          <w:color w:val="000000" w:themeColor="text1"/>
        </w:rPr>
      </w:pPr>
    </w:p>
    <w:p w14:paraId="12AE8834" w14:textId="303FF243" w:rsidR="00382891" w:rsidRDefault="00382891" w:rsidP="00382891">
      <w:pPr>
        <w:pStyle w:val="gmail-normal0"/>
        <w:spacing w:before="0"/>
        <w:contextualSpacing/>
        <w:jc w:val="both"/>
        <w:rPr>
          <w:i/>
          <w:iCs/>
          <w:color w:val="000000" w:themeColor="text1"/>
        </w:rPr>
      </w:pPr>
      <w:r w:rsidRPr="00382891">
        <w:rPr>
          <w:i/>
          <w:iCs/>
          <w:color w:val="000000" w:themeColor="text1"/>
        </w:rPr>
        <w:t xml:space="preserve">- Bez względu na odcień i stopień intensywności wszystkie emocje i uczucia są </w:t>
      </w:r>
      <w:proofErr w:type="spellStart"/>
      <w:r w:rsidRPr="00382891">
        <w:rPr>
          <w:i/>
          <w:iCs/>
          <w:color w:val="000000" w:themeColor="text1"/>
        </w:rPr>
        <w:t>okej</w:t>
      </w:r>
      <w:proofErr w:type="spellEnd"/>
      <w:r w:rsidRPr="00382891">
        <w:rPr>
          <w:i/>
          <w:iCs/>
          <w:color w:val="000000" w:themeColor="text1"/>
        </w:rPr>
        <w:t>, a przeżywanie ich jest nieodłączną częścią bycia człowiekiem. Emocje są w nas codziennie i dostarczają nam ważnych informacji o tym, jak się mamy z tym</w:t>
      </w:r>
      <w:r w:rsidR="007A0935">
        <w:rPr>
          <w:i/>
          <w:iCs/>
          <w:color w:val="000000" w:themeColor="text1"/>
        </w:rPr>
        <w:t>,</w:t>
      </w:r>
      <w:r w:rsidRPr="00382891">
        <w:rPr>
          <w:i/>
          <w:iCs/>
          <w:color w:val="000000" w:themeColor="text1"/>
        </w:rPr>
        <w:t xml:space="preserve"> co dzieje się wokół na</w:t>
      </w:r>
      <w:r w:rsidR="007A0935">
        <w:rPr>
          <w:i/>
          <w:iCs/>
          <w:color w:val="000000" w:themeColor="text1"/>
        </w:rPr>
        <w:t>s</w:t>
      </w:r>
      <w:r w:rsidRPr="00382891">
        <w:rPr>
          <w:i/>
          <w:iCs/>
          <w:color w:val="000000" w:themeColor="text1"/>
        </w:rPr>
        <w:t xml:space="preserve"> albo jakie myśli nam towarzyszą. Pracując na co dzień z młodzieżą, widzimy, jak ważne jest by im </w:t>
      </w:r>
      <w:r>
        <w:rPr>
          <w:i/>
          <w:iCs/>
          <w:color w:val="000000" w:themeColor="text1"/>
        </w:rPr>
        <w:t>o tym</w:t>
      </w:r>
      <w:r w:rsidRPr="00382891">
        <w:rPr>
          <w:i/>
          <w:iCs/>
          <w:color w:val="000000" w:themeColor="text1"/>
        </w:rPr>
        <w:t xml:space="preserve"> przypominać, nawet jeśli zapewniają, że o tym wiedzą. Dlatego Polska Akcja Humanitarna we współpracy z POL opracowała specjalne „Karty </w:t>
      </w:r>
      <w:proofErr w:type="spellStart"/>
      <w:r w:rsidRPr="00382891">
        <w:rPr>
          <w:i/>
          <w:iCs/>
          <w:color w:val="000000" w:themeColor="text1"/>
        </w:rPr>
        <w:t>EmocJA</w:t>
      </w:r>
      <w:proofErr w:type="spellEnd"/>
      <w:r w:rsidRPr="00382891">
        <w:rPr>
          <w:i/>
          <w:iCs/>
          <w:color w:val="000000" w:themeColor="text1"/>
        </w:rPr>
        <w:t>”</w:t>
      </w:r>
      <w:r w:rsidR="007A0935">
        <w:rPr>
          <w:i/>
          <w:iCs/>
          <w:color w:val="000000" w:themeColor="text1"/>
        </w:rPr>
        <w:t xml:space="preserve">, </w:t>
      </w:r>
      <w:r w:rsidRPr="00382891">
        <w:rPr>
          <w:i/>
          <w:iCs/>
          <w:color w:val="000000" w:themeColor="text1"/>
        </w:rPr>
        <w:t xml:space="preserve">które pomogą zarówno pedagogom jak i opiekunom rozmawiać z młodzieżą o emocjach - </w:t>
      </w:r>
      <w:r w:rsidRPr="002B6747">
        <w:rPr>
          <w:color w:val="000000" w:themeColor="text1"/>
        </w:rPr>
        <w:t xml:space="preserve">mówi </w:t>
      </w:r>
      <w:proofErr w:type="spellStart"/>
      <w:r w:rsidRPr="002B6747">
        <w:rPr>
          <w:color w:val="000000" w:themeColor="text1"/>
        </w:rPr>
        <w:t>Yuliia</w:t>
      </w:r>
      <w:proofErr w:type="spellEnd"/>
      <w:r w:rsidRPr="002B6747">
        <w:rPr>
          <w:color w:val="000000" w:themeColor="text1"/>
        </w:rPr>
        <w:t xml:space="preserve"> </w:t>
      </w:r>
      <w:proofErr w:type="spellStart"/>
      <w:r w:rsidRPr="002B6747">
        <w:rPr>
          <w:color w:val="000000" w:themeColor="text1"/>
        </w:rPr>
        <w:t>Tkachuk</w:t>
      </w:r>
      <w:proofErr w:type="spellEnd"/>
      <w:r w:rsidRPr="002B6747">
        <w:rPr>
          <w:color w:val="000000" w:themeColor="text1"/>
        </w:rPr>
        <w:t xml:space="preserve"> - ekspertka merytoryczna programu Pajacyk Pomoc Psychospołeczna.</w:t>
      </w:r>
    </w:p>
    <w:p w14:paraId="0C57FB51" w14:textId="77777777" w:rsidR="008560BA" w:rsidRDefault="008560BA" w:rsidP="008560BA">
      <w:pPr>
        <w:pStyle w:val="gmail-normal0"/>
        <w:spacing w:before="0" w:beforeAutospacing="0"/>
        <w:contextualSpacing/>
        <w:jc w:val="both"/>
        <w:rPr>
          <w:i/>
          <w:iCs/>
          <w:color w:val="000000" w:themeColor="text1"/>
        </w:rPr>
      </w:pPr>
    </w:p>
    <w:p w14:paraId="38A77762" w14:textId="2651029B" w:rsidR="004463BD" w:rsidRDefault="004463BD" w:rsidP="00D64F63">
      <w:pPr>
        <w:pStyle w:val="gmail-normal0"/>
        <w:spacing w:before="0" w:beforeAutospacing="0"/>
        <w:contextualSpacing/>
        <w:jc w:val="both"/>
        <w:rPr>
          <w:i/>
          <w:iCs/>
          <w:color w:val="000000" w:themeColor="text1"/>
        </w:rPr>
      </w:pPr>
      <w:r>
        <w:rPr>
          <w:color w:val="000000" w:themeColor="text1"/>
        </w:rPr>
        <w:t>Zestaw składa się z</w:t>
      </w:r>
      <w:r w:rsidRPr="002E4D14">
        <w:rPr>
          <w:color w:val="000000" w:themeColor="text1"/>
        </w:rPr>
        <w:t xml:space="preserve"> 10 kart, dotyczących takich emocji jak smutek, wstyd, złość czy strach. Są uzupełnione o praktyczne wskazówki dotyczące tego, jak sobie z nimi radzić i jak prosić o pomoc. Można z nich korzystać w dowolnej kolejności – a refleksje zapisywać lub odpowiadać tylko w myślach. </w:t>
      </w:r>
      <w:r>
        <w:rPr>
          <w:color w:val="000000" w:themeColor="text1"/>
        </w:rPr>
        <w:t>Karty mają atrakcyjną formę i s</w:t>
      </w:r>
      <w:r w:rsidRPr="002E4D14">
        <w:rPr>
          <w:color w:val="000000" w:themeColor="text1"/>
        </w:rPr>
        <w:t>prawdzą się zarówno w pracy indywidualnej, jak i z bliską osobą.</w:t>
      </w:r>
      <w:r>
        <w:rPr>
          <w:color w:val="000000" w:themeColor="text1"/>
        </w:rPr>
        <w:t xml:space="preserve"> </w:t>
      </w:r>
    </w:p>
    <w:p w14:paraId="1472B394" w14:textId="77777777" w:rsidR="004463BD" w:rsidRDefault="004463BD" w:rsidP="00D64F63">
      <w:pPr>
        <w:pStyle w:val="gmail-normal0"/>
        <w:spacing w:before="0" w:beforeAutospacing="0"/>
        <w:contextualSpacing/>
        <w:jc w:val="both"/>
        <w:rPr>
          <w:i/>
          <w:iCs/>
          <w:color w:val="000000" w:themeColor="text1"/>
        </w:rPr>
      </w:pPr>
    </w:p>
    <w:p w14:paraId="312DDC00" w14:textId="54D2FE1D" w:rsidR="006E363D" w:rsidRDefault="004B718F" w:rsidP="00D64F63">
      <w:pPr>
        <w:pStyle w:val="gmail-normal0"/>
        <w:spacing w:before="0" w:beforeAutospacing="0"/>
        <w:contextualSpacing/>
        <w:jc w:val="both"/>
        <w:rPr>
          <w:rFonts w:eastAsia="Arial Unicode MS"/>
          <w:color w:val="000000" w:themeColor="text1"/>
          <w:bdr w:val="nil"/>
        </w:rPr>
      </w:pPr>
      <w:r w:rsidRPr="004B718F">
        <w:rPr>
          <w:i/>
          <w:iCs/>
          <w:color w:val="000000" w:themeColor="text1"/>
        </w:rPr>
        <w:t xml:space="preserve">- </w:t>
      </w:r>
      <w:r w:rsidR="004463BD" w:rsidRPr="004B718F">
        <w:rPr>
          <w:i/>
          <w:iCs/>
          <w:color w:val="000000" w:themeColor="text1"/>
        </w:rPr>
        <w:t>Karty stworzyliśmy na bazie doświadczeń z 3 lat programu Pajacyk</w:t>
      </w:r>
      <w:r>
        <w:rPr>
          <w:i/>
          <w:iCs/>
          <w:color w:val="000000" w:themeColor="text1"/>
        </w:rPr>
        <w:t xml:space="preserve"> </w:t>
      </w:r>
      <w:r w:rsidR="004463BD" w:rsidRPr="004B718F">
        <w:rPr>
          <w:i/>
          <w:iCs/>
          <w:color w:val="000000" w:themeColor="text1"/>
        </w:rPr>
        <w:t>Pomoc Psychospołeczn</w:t>
      </w:r>
      <w:r>
        <w:rPr>
          <w:i/>
          <w:iCs/>
          <w:color w:val="000000" w:themeColor="text1"/>
        </w:rPr>
        <w:t>a</w:t>
      </w:r>
      <w:r w:rsidRPr="004B718F">
        <w:rPr>
          <w:i/>
          <w:iCs/>
          <w:color w:val="000000" w:themeColor="text1"/>
        </w:rPr>
        <w:t>. Wierzymy, że</w:t>
      </w:r>
      <w:r w:rsidR="008560BA" w:rsidRPr="004B718F">
        <w:rPr>
          <w:i/>
          <w:iCs/>
          <w:color w:val="000000" w:themeColor="text1"/>
        </w:rPr>
        <w:t xml:space="preserve"> </w:t>
      </w:r>
      <w:r w:rsidR="004463BD" w:rsidRPr="004B718F">
        <w:rPr>
          <w:i/>
          <w:iCs/>
          <w:color w:val="000000" w:themeColor="text1"/>
        </w:rPr>
        <w:t>to materiał</w:t>
      </w:r>
      <w:r w:rsidRPr="004B718F">
        <w:rPr>
          <w:i/>
          <w:iCs/>
          <w:color w:val="000000" w:themeColor="text1"/>
        </w:rPr>
        <w:t>,</w:t>
      </w:r>
      <w:r w:rsidR="004463BD" w:rsidRPr="004B718F">
        <w:rPr>
          <w:i/>
          <w:iCs/>
          <w:color w:val="000000" w:themeColor="text1"/>
        </w:rPr>
        <w:t xml:space="preserve"> który</w:t>
      </w:r>
      <w:r w:rsidRPr="004B718F">
        <w:rPr>
          <w:i/>
          <w:iCs/>
          <w:color w:val="000000" w:themeColor="text1"/>
        </w:rPr>
        <w:t xml:space="preserve"> </w:t>
      </w:r>
      <w:r w:rsidR="008D31B6" w:rsidRPr="004B718F">
        <w:rPr>
          <w:i/>
          <w:iCs/>
          <w:color w:val="000000" w:themeColor="text1"/>
        </w:rPr>
        <w:t>świetnie sprawdz</w:t>
      </w:r>
      <w:r w:rsidRPr="004B718F">
        <w:rPr>
          <w:i/>
          <w:iCs/>
          <w:color w:val="000000" w:themeColor="text1"/>
        </w:rPr>
        <w:t>i</w:t>
      </w:r>
      <w:r w:rsidR="008D31B6" w:rsidRPr="004B718F">
        <w:rPr>
          <w:i/>
          <w:iCs/>
          <w:color w:val="000000" w:themeColor="text1"/>
        </w:rPr>
        <w:t xml:space="preserve"> się w praktyce</w:t>
      </w:r>
      <w:r w:rsidR="008D31B6" w:rsidRPr="004B718F">
        <w:rPr>
          <w:b/>
          <w:bCs/>
          <w:i/>
          <w:iCs/>
          <w:color w:val="000000" w:themeColor="text1"/>
        </w:rPr>
        <w:t xml:space="preserve"> </w:t>
      </w:r>
      <w:r w:rsidR="004463BD" w:rsidRPr="004B718F">
        <w:rPr>
          <w:i/>
          <w:iCs/>
          <w:color w:val="000000" w:themeColor="text1"/>
        </w:rPr>
        <w:t>psycho</w:t>
      </w:r>
      <w:r w:rsidR="0027162B">
        <w:rPr>
          <w:i/>
          <w:iCs/>
          <w:color w:val="000000" w:themeColor="text1"/>
        </w:rPr>
        <w:t>logicznej</w:t>
      </w:r>
      <w:r>
        <w:rPr>
          <w:color w:val="000000" w:themeColor="text1"/>
        </w:rPr>
        <w:t xml:space="preserve"> </w:t>
      </w:r>
      <w:r w:rsidR="00204E87" w:rsidRPr="002E4D14">
        <w:rPr>
          <w:color w:val="000000" w:themeColor="text1"/>
        </w:rPr>
        <w:t xml:space="preserve">- </w:t>
      </w:r>
      <w:r>
        <w:rPr>
          <w:color w:val="000000" w:themeColor="text1"/>
        </w:rPr>
        <w:t>dodaje</w:t>
      </w:r>
      <w:r w:rsidR="00204E87" w:rsidRPr="002E4D14">
        <w:rPr>
          <w:color w:val="000000" w:themeColor="text1"/>
        </w:rPr>
        <w:t xml:space="preserve"> Julia Włodarska - koordynatorka programu Pajacyk</w:t>
      </w:r>
      <w:r w:rsidR="0027162B">
        <w:rPr>
          <w:color w:val="000000" w:themeColor="text1"/>
        </w:rPr>
        <w:t xml:space="preserve"> </w:t>
      </w:r>
      <w:r>
        <w:rPr>
          <w:color w:val="000000" w:themeColor="text1"/>
        </w:rPr>
        <w:t>Pomoc</w:t>
      </w:r>
      <w:r w:rsidR="00204E87" w:rsidRPr="002E4D14">
        <w:rPr>
          <w:color w:val="000000" w:themeColor="text1"/>
        </w:rPr>
        <w:t xml:space="preserve"> Psychospo</w:t>
      </w:r>
      <w:r w:rsidR="003F6311" w:rsidRPr="002E4D14">
        <w:rPr>
          <w:color w:val="000000" w:themeColor="text1"/>
        </w:rPr>
        <w:t>ł</w:t>
      </w:r>
      <w:r w:rsidR="00204E87" w:rsidRPr="002E4D14">
        <w:rPr>
          <w:color w:val="000000" w:themeColor="text1"/>
        </w:rPr>
        <w:t>eczn</w:t>
      </w:r>
      <w:r>
        <w:rPr>
          <w:color w:val="000000" w:themeColor="text1"/>
        </w:rPr>
        <w:t>a</w:t>
      </w:r>
      <w:r w:rsidR="00204E87" w:rsidRPr="002E4D14">
        <w:rPr>
          <w:color w:val="000000" w:themeColor="text1"/>
        </w:rPr>
        <w:t>.</w:t>
      </w:r>
      <w:r w:rsidR="009860D4" w:rsidRPr="002E4D14">
        <w:rPr>
          <w:rFonts w:eastAsia="Arial Unicode MS"/>
          <w:color w:val="000000" w:themeColor="text1"/>
          <w:bdr w:val="nil"/>
        </w:rPr>
        <w:t xml:space="preserve"> </w:t>
      </w:r>
    </w:p>
    <w:p w14:paraId="6FFEF072" w14:textId="77777777" w:rsidR="00A74C73" w:rsidRPr="002E4D14" w:rsidRDefault="00A74C73" w:rsidP="00D64F63">
      <w:pPr>
        <w:pStyle w:val="gmail-normal0"/>
        <w:spacing w:before="0" w:beforeAutospacing="0" w:after="0" w:afterAutospacing="0"/>
        <w:contextualSpacing/>
        <w:jc w:val="both"/>
        <w:rPr>
          <w:rFonts w:eastAsia="Arial Unicode MS"/>
          <w:color w:val="000000" w:themeColor="text1"/>
          <w:bdr w:val="nil"/>
        </w:rPr>
      </w:pPr>
    </w:p>
    <w:p w14:paraId="3F13DD55" w14:textId="56E7EC1E" w:rsidR="009860D4" w:rsidRPr="002E4D14" w:rsidRDefault="00AB7D66" w:rsidP="00D64F63">
      <w:pPr>
        <w:pStyle w:val="gmail-normal0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2E4D14">
        <w:rPr>
          <w:color w:val="000000" w:themeColor="text1"/>
        </w:rPr>
        <w:t xml:space="preserve">Karty </w:t>
      </w:r>
      <w:proofErr w:type="spellStart"/>
      <w:r w:rsidR="00F2381B">
        <w:rPr>
          <w:color w:val="000000" w:themeColor="text1"/>
        </w:rPr>
        <w:t>EmocJA</w:t>
      </w:r>
      <w:proofErr w:type="spellEnd"/>
      <w:r w:rsidR="009860D4" w:rsidRPr="002E4D14">
        <w:rPr>
          <w:color w:val="000000" w:themeColor="text1"/>
        </w:rPr>
        <w:t xml:space="preserve"> oraz badanie </w:t>
      </w:r>
      <w:r w:rsidR="00D64F63">
        <w:rPr>
          <w:color w:val="000000" w:themeColor="text1"/>
        </w:rPr>
        <w:t xml:space="preserve">świadomości emocji wśród nastolatków </w:t>
      </w:r>
      <w:r w:rsidR="009860D4" w:rsidRPr="002E4D14">
        <w:rPr>
          <w:color w:val="000000" w:themeColor="text1"/>
        </w:rPr>
        <w:t>są elementami kolejnej odsłony kampanii „POLećmy ze wsparciem”</w:t>
      </w:r>
      <w:r w:rsidR="005361F8">
        <w:rPr>
          <w:color w:val="000000" w:themeColor="text1"/>
        </w:rPr>
        <w:t xml:space="preserve"> realizowanej przez POL, przy zaangażowaniu Polskiej Akcji Humanitarnej</w:t>
      </w:r>
      <w:r w:rsidR="009860D4" w:rsidRPr="002E4D14">
        <w:rPr>
          <w:color w:val="000000" w:themeColor="text1"/>
        </w:rPr>
        <w:t xml:space="preserve">. POL oprócz działań na rzecz zwiększenia świadomości na temat zdrowia psychicznego, wspiera </w:t>
      </w:r>
      <w:r w:rsidR="005361F8">
        <w:rPr>
          <w:color w:val="000000" w:themeColor="text1"/>
        </w:rPr>
        <w:t xml:space="preserve">PAH </w:t>
      </w:r>
      <w:r w:rsidR="009860D4" w:rsidRPr="002E4D14">
        <w:rPr>
          <w:color w:val="000000" w:themeColor="text1"/>
        </w:rPr>
        <w:t xml:space="preserve">także finansowo. W tym roku już po raz kolejny przekazał 100.000 PLN na rzecz </w:t>
      </w:r>
      <w:r w:rsidR="007A0935">
        <w:rPr>
          <w:color w:val="000000" w:themeColor="text1"/>
        </w:rPr>
        <w:t>programu</w:t>
      </w:r>
      <w:r w:rsidR="009860D4" w:rsidRPr="002E4D14">
        <w:rPr>
          <w:color w:val="000000" w:themeColor="text1"/>
        </w:rPr>
        <w:t xml:space="preserve"> Pajacyk</w:t>
      </w:r>
      <w:r w:rsidR="007A0935">
        <w:rPr>
          <w:color w:val="000000" w:themeColor="text1"/>
        </w:rPr>
        <w:t xml:space="preserve"> </w:t>
      </w:r>
      <w:r w:rsidR="009860D4" w:rsidRPr="002E4D14">
        <w:rPr>
          <w:color w:val="000000" w:themeColor="text1"/>
        </w:rPr>
        <w:t>Pomoc Psychospołeczna, która wspiera różne formy zajęć psychoterapeutycznych dla dzieci i młodzieży w wieku 6-18 lat</w:t>
      </w:r>
      <w:r w:rsidR="00F963CE" w:rsidRPr="002E4D14">
        <w:rPr>
          <w:color w:val="000000" w:themeColor="text1"/>
        </w:rPr>
        <w:t>, tym samym zwiększając dostęp do kontaktu ze specjalistami.</w:t>
      </w:r>
    </w:p>
    <w:p w14:paraId="781EE3B0" w14:textId="77777777" w:rsidR="009860D4" w:rsidRPr="00AB7D66" w:rsidRDefault="009860D4" w:rsidP="00D64F63">
      <w:pPr>
        <w:pStyle w:val="gmail-normal0"/>
        <w:spacing w:before="0" w:beforeAutospacing="0" w:after="0" w:afterAutospacing="0"/>
        <w:contextualSpacing/>
        <w:jc w:val="both"/>
        <w:rPr>
          <w:color w:val="0070C0"/>
        </w:rPr>
      </w:pPr>
    </w:p>
    <w:p w14:paraId="243ED76E" w14:textId="6F932762" w:rsidR="008D31B6" w:rsidRDefault="00D64F63" w:rsidP="008D31B6">
      <w:pPr>
        <w:pStyle w:val="gmail-normal0"/>
        <w:spacing w:before="0" w:beforeAutospacing="0"/>
        <w:contextualSpacing/>
        <w:jc w:val="both"/>
      </w:pPr>
      <w:r w:rsidRPr="00D64F63">
        <w:rPr>
          <w:color w:val="000000" w:themeColor="text1"/>
        </w:rPr>
        <w:t>Początek roku szkolnego to dobry moment, by przypomnieć sobie o tym, że k</w:t>
      </w:r>
      <w:r w:rsidR="002E4D14" w:rsidRPr="00D64F63">
        <w:rPr>
          <w:color w:val="000000" w:themeColor="text1"/>
        </w:rPr>
        <w:t xml:space="preserve">luczem do bycia ogólnego dobrostanu psychicznego są emocje. </w:t>
      </w:r>
      <w:r w:rsidRPr="00D64F63">
        <w:rPr>
          <w:color w:val="000000" w:themeColor="text1"/>
        </w:rPr>
        <w:t xml:space="preserve">Jednym z </w:t>
      </w:r>
      <w:r>
        <w:rPr>
          <w:color w:val="000000" w:themeColor="text1"/>
        </w:rPr>
        <w:t>p</w:t>
      </w:r>
      <w:r w:rsidR="002E4D14" w:rsidRPr="00D64F63">
        <w:rPr>
          <w:color w:val="000000" w:themeColor="text1"/>
        </w:rPr>
        <w:t>ierwszy</w:t>
      </w:r>
      <w:r w:rsidRPr="00D64F63">
        <w:rPr>
          <w:color w:val="000000" w:themeColor="text1"/>
        </w:rPr>
        <w:t>ch</w:t>
      </w:r>
      <w:r w:rsidR="002E4D14" w:rsidRPr="00D64F63">
        <w:rPr>
          <w:color w:val="000000" w:themeColor="text1"/>
        </w:rPr>
        <w:t xml:space="preserve"> krok</w:t>
      </w:r>
      <w:r w:rsidRPr="00D64F63">
        <w:rPr>
          <w:color w:val="000000" w:themeColor="text1"/>
        </w:rPr>
        <w:t>ów</w:t>
      </w:r>
      <w:r w:rsidR="002E4D14" w:rsidRPr="00D64F63">
        <w:rPr>
          <w:color w:val="000000" w:themeColor="text1"/>
        </w:rPr>
        <w:t xml:space="preserve"> </w:t>
      </w:r>
      <w:r w:rsidRPr="00D64F63">
        <w:rPr>
          <w:color w:val="000000" w:themeColor="text1"/>
        </w:rPr>
        <w:t>jest</w:t>
      </w:r>
      <w:r w:rsidR="002E4D14" w:rsidRPr="00D64F63">
        <w:rPr>
          <w:color w:val="000000" w:themeColor="text1"/>
        </w:rPr>
        <w:t xml:space="preserve"> umiejętność ich rozpoznawania.</w:t>
      </w:r>
      <w:r w:rsidR="00175F6A">
        <w:rPr>
          <w:color w:val="000000" w:themeColor="text1"/>
        </w:rPr>
        <w:t xml:space="preserve"> </w:t>
      </w:r>
      <w:r w:rsidR="008D31B6" w:rsidRPr="002E4D14">
        <w:rPr>
          <w:color w:val="000000" w:themeColor="text1"/>
        </w:rPr>
        <w:t>Karty</w:t>
      </w:r>
      <w:r w:rsidR="008D31B6">
        <w:rPr>
          <w:color w:val="000000" w:themeColor="text1"/>
        </w:rPr>
        <w:t>, które w tym pomogą</w:t>
      </w:r>
      <w:r w:rsidR="008D31B6" w:rsidRPr="002E4D14">
        <w:rPr>
          <w:color w:val="000000" w:themeColor="text1"/>
        </w:rPr>
        <w:t xml:space="preserve"> można bezpłatnie pobrać ze strony www: </w:t>
      </w:r>
      <w:hyperlink r:id="rId8" w:history="1">
        <w:r w:rsidR="00C91368" w:rsidRPr="00890D29">
          <w:rPr>
            <w:rStyle w:val="Hipercze"/>
          </w:rPr>
          <w:t>https://polecmyzewsparciem.pl/materialy</w:t>
        </w:r>
      </w:hyperlink>
    </w:p>
    <w:p w14:paraId="19DB5527" w14:textId="77777777" w:rsidR="008D31B6" w:rsidRPr="002E4D14" w:rsidRDefault="008D31B6" w:rsidP="008D31B6">
      <w:pPr>
        <w:pStyle w:val="gmail-normal0"/>
        <w:spacing w:before="0" w:beforeAutospacing="0" w:after="0" w:afterAutospacing="0"/>
        <w:contextualSpacing/>
        <w:jc w:val="both"/>
        <w:rPr>
          <w:rFonts w:eastAsia="Arial Unicode MS"/>
          <w:color w:val="000000" w:themeColor="text1"/>
          <w:bdr w:val="nil"/>
        </w:rPr>
      </w:pPr>
    </w:p>
    <w:p w14:paraId="4818F89F" w14:textId="77777777" w:rsidR="009860D4" w:rsidRPr="002E4D14" w:rsidRDefault="009860D4" w:rsidP="00D64F63">
      <w:pPr>
        <w:pStyle w:val="gmail-normal0"/>
        <w:spacing w:before="0" w:beforeAutospacing="0" w:after="0" w:afterAutospacing="0"/>
        <w:jc w:val="both"/>
        <w:rPr>
          <w:color w:val="000000" w:themeColor="text1"/>
        </w:rPr>
      </w:pPr>
    </w:p>
    <w:p w14:paraId="0106D4D1" w14:textId="590D5BA9" w:rsidR="009860D4" w:rsidRPr="002E4D14" w:rsidRDefault="009860D4" w:rsidP="00D64F63">
      <w:pPr>
        <w:pStyle w:val="gmail-normal0"/>
        <w:spacing w:before="0" w:beforeAutospacing="0" w:after="0" w:afterAutospacing="0"/>
        <w:jc w:val="both"/>
        <w:rPr>
          <w:color w:val="000000" w:themeColor="text1"/>
        </w:rPr>
      </w:pPr>
      <w:r w:rsidRPr="002E4D14">
        <w:rPr>
          <w:color w:val="000000" w:themeColor="text1"/>
        </w:rPr>
        <w:t>***</w:t>
      </w:r>
    </w:p>
    <w:p w14:paraId="639191CE" w14:textId="77777777" w:rsidR="009860D4" w:rsidRPr="002E4D14" w:rsidRDefault="009860D4" w:rsidP="00D64F63">
      <w:pPr>
        <w:pStyle w:val="gmail-normal0"/>
        <w:spacing w:before="0" w:beforeAutospacing="0"/>
        <w:contextualSpacing/>
        <w:jc w:val="both"/>
        <w:rPr>
          <w:rFonts w:eastAsia="Arial Unicode MS"/>
          <w:color w:val="000000" w:themeColor="text1"/>
          <w:bdr w:val="nil"/>
        </w:rPr>
      </w:pPr>
    </w:p>
    <w:p w14:paraId="2F443D2E" w14:textId="7733D57B" w:rsidR="00C2679E" w:rsidRPr="002B6747" w:rsidRDefault="00F21450" w:rsidP="002B6747">
      <w:pPr>
        <w:pStyle w:val="gmail-normal0"/>
        <w:spacing w:before="0" w:beforeAutospacing="0"/>
        <w:contextualSpacing/>
        <w:jc w:val="both"/>
        <w:rPr>
          <w:rFonts w:eastAsia="Calibri"/>
          <w:color w:val="000000" w:themeColor="text1"/>
          <w:sz w:val="18"/>
          <w:szCs w:val="18"/>
        </w:rPr>
      </w:pPr>
      <w:r w:rsidRPr="002E4D14">
        <w:rPr>
          <w:b/>
          <w:bCs/>
          <w:color w:val="000000" w:themeColor="text1"/>
          <w:sz w:val="18"/>
          <w:szCs w:val="18"/>
        </w:rPr>
        <w:t xml:space="preserve">Badanie </w:t>
      </w:r>
      <w:r w:rsidR="00AB7D66" w:rsidRPr="002E4D14">
        <w:rPr>
          <w:b/>
          <w:bCs/>
          <w:color w:val="000000" w:themeColor="text1"/>
          <w:sz w:val="18"/>
          <w:szCs w:val="18"/>
        </w:rPr>
        <w:t>świadomości emocji wśród nastolatków</w:t>
      </w:r>
      <w:r w:rsidR="00AB7D66" w:rsidRPr="002E4D14">
        <w:rPr>
          <w:color w:val="000000" w:themeColor="text1"/>
          <w:sz w:val="18"/>
          <w:szCs w:val="18"/>
        </w:rPr>
        <w:t xml:space="preserve">, przeprowadzone w dniach 3-20.06.2024, zrealizowane przez </w:t>
      </w:r>
      <w:r w:rsidR="00387577" w:rsidRPr="002E4D14">
        <w:rPr>
          <w:color w:val="000000" w:themeColor="text1"/>
          <w:sz w:val="18"/>
          <w:szCs w:val="18"/>
        </w:rPr>
        <w:t>TEB Research</w:t>
      </w:r>
      <w:r w:rsidR="00AB7D66" w:rsidRPr="002E4D14">
        <w:rPr>
          <w:color w:val="000000" w:themeColor="text1"/>
          <w:sz w:val="18"/>
          <w:szCs w:val="18"/>
        </w:rPr>
        <w:t xml:space="preserve"> na zlecenie producenta papieru POL. </w:t>
      </w:r>
      <w:r w:rsidR="00AB7D66" w:rsidRPr="002E4D14">
        <w:rPr>
          <w:rFonts w:eastAsia="Calibri"/>
          <w:color w:val="000000" w:themeColor="text1"/>
          <w:sz w:val="18"/>
          <w:szCs w:val="18"/>
        </w:rPr>
        <w:t>Badanie zostało zrealizowane techniką CAWI w całej Polsce.</w:t>
      </w:r>
      <w:r w:rsidR="00AB7D66" w:rsidRPr="002E4D14">
        <w:rPr>
          <w:color w:val="000000" w:themeColor="text1"/>
          <w:sz w:val="18"/>
          <w:szCs w:val="18"/>
        </w:rPr>
        <w:t xml:space="preserve"> </w:t>
      </w:r>
      <w:r w:rsidR="00AB7D66" w:rsidRPr="002E4D14">
        <w:rPr>
          <w:rFonts w:eastAsia="Calibri"/>
          <w:color w:val="000000" w:themeColor="text1"/>
          <w:sz w:val="18"/>
          <w:szCs w:val="18"/>
        </w:rPr>
        <w:t>Łącznie przeprowadzono 1000 wywiadów wśród uczniów szkół średnich (LO i Technikum), w wieku 14-18 lat. Baza respondentów TEB Edukacja.</w:t>
      </w:r>
    </w:p>
    <w:sectPr w:rsidR="00C2679E" w:rsidRPr="002B6747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A99DB" w14:textId="77777777" w:rsidR="001F6861" w:rsidRDefault="001F6861">
      <w:r>
        <w:separator/>
      </w:r>
    </w:p>
  </w:endnote>
  <w:endnote w:type="continuationSeparator" w:id="0">
    <w:p w14:paraId="6AEE4C3D" w14:textId="77777777" w:rsidR="001F6861" w:rsidRDefault="001F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A7741" w14:textId="77777777" w:rsidR="001F6861" w:rsidRDefault="001F6861">
      <w:r>
        <w:separator/>
      </w:r>
    </w:p>
  </w:footnote>
  <w:footnote w:type="continuationSeparator" w:id="0">
    <w:p w14:paraId="1A2610F5" w14:textId="77777777" w:rsidR="001F6861" w:rsidRDefault="001F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1A87"/>
    <w:multiLevelType w:val="hybridMultilevel"/>
    <w:tmpl w:val="B6B84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523"/>
    <w:multiLevelType w:val="hybridMultilevel"/>
    <w:tmpl w:val="213A23F2"/>
    <w:lvl w:ilvl="0" w:tplc="44EECD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B063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5E1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C8D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077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E28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68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01E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8E3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433B"/>
    <w:multiLevelType w:val="hybridMultilevel"/>
    <w:tmpl w:val="DC7E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2C2D"/>
    <w:multiLevelType w:val="hybridMultilevel"/>
    <w:tmpl w:val="E59420FC"/>
    <w:lvl w:ilvl="0" w:tplc="D8B434E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DCFB8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1C669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E2D7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D49C2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E06CE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28EE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7E6EA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549D3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87149"/>
    <w:multiLevelType w:val="hybridMultilevel"/>
    <w:tmpl w:val="DCAE8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43D9C"/>
    <w:multiLevelType w:val="hybridMultilevel"/>
    <w:tmpl w:val="70365D94"/>
    <w:lvl w:ilvl="0" w:tplc="4ED46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2AD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9411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86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4BF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9AA4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766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64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621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F6096B"/>
    <w:multiLevelType w:val="hybridMultilevel"/>
    <w:tmpl w:val="4D841F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25D8"/>
    <w:multiLevelType w:val="hybridMultilevel"/>
    <w:tmpl w:val="11B4A206"/>
    <w:lvl w:ilvl="0" w:tplc="30660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8CBA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A7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0C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4219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C62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0C6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9E89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0CB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7122F"/>
    <w:multiLevelType w:val="hybridMultilevel"/>
    <w:tmpl w:val="77848B48"/>
    <w:lvl w:ilvl="0" w:tplc="C24EC0A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2900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4010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4945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2946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7084E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F8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3CC8F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5A88B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F0ED4"/>
    <w:multiLevelType w:val="hybridMultilevel"/>
    <w:tmpl w:val="FF54C84E"/>
    <w:lvl w:ilvl="0" w:tplc="E29C0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83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C3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40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2B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2E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0F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64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00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A06012"/>
    <w:multiLevelType w:val="hybridMultilevel"/>
    <w:tmpl w:val="BDDACA94"/>
    <w:styleLink w:val="Zaimportowanystyl1"/>
    <w:lvl w:ilvl="0" w:tplc="1E1C67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EEF3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B84F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276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DEEA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9A72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3ADB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EC18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68AD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0EB6413"/>
    <w:multiLevelType w:val="hybridMultilevel"/>
    <w:tmpl w:val="BDDACA94"/>
    <w:numStyleLink w:val="Zaimportowanystyl1"/>
  </w:abstractNum>
  <w:abstractNum w:abstractNumId="12" w15:restartNumberingAfterBreak="0">
    <w:nsid w:val="63D36A96"/>
    <w:multiLevelType w:val="hybridMultilevel"/>
    <w:tmpl w:val="4D841F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12DCA"/>
    <w:multiLevelType w:val="multilevel"/>
    <w:tmpl w:val="BCCC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572958"/>
    <w:multiLevelType w:val="hybridMultilevel"/>
    <w:tmpl w:val="B0D454CE"/>
    <w:lvl w:ilvl="0" w:tplc="CFFEF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AE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4C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C4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2A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CC8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4F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83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420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F638E4"/>
    <w:multiLevelType w:val="hybridMultilevel"/>
    <w:tmpl w:val="8BF6C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C76F8"/>
    <w:multiLevelType w:val="multilevel"/>
    <w:tmpl w:val="BCCC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121395">
    <w:abstractNumId w:val="10"/>
  </w:num>
  <w:num w:numId="2" w16cid:durableId="521944829">
    <w:abstractNumId w:val="11"/>
  </w:num>
  <w:num w:numId="3" w16cid:durableId="912591692">
    <w:abstractNumId w:val="7"/>
  </w:num>
  <w:num w:numId="4" w16cid:durableId="1581527127">
    <w:abstractNumId w:val="1"/>
  </w:num>
  <w:num w:numId="5" w16cid:durableId="73018994">
    <w:abstractNumId w:val="13"/>
    <w:lvlOverride w:ilvl="0">
      <w:startOverride w:val="3"/>
    </w:lvlOverride>
  </w:num>
  <w:num w:numId="6" w16cid:durableId="1537501680">
    <w:abstractNumId w:val="16"/>
  </w:num>
  <w:num w:numId="7" w16cid:durableId="115368779">
    <w:abstractNumId w:val="8"/>
  </w:num>
  <w:num w:numId="8" w16cid:durableId="1177496928">
    <w:abstractNumId w:val="0"/>
  </w:num>
  <w:num w:numId="9" w16cid:durableId="363598676">
    <w:abstractNumId w:val="3"/>
  </w:num>
  <w:num w:numId="10" w16cid:durableId="867836416">
    <w:abstractNumId w:val="15"/>
  </w:num>
  <w:num w:numId="11" w16cid:durableId="1868519935">
    <w:abstractNumId w:val="4"/>
  </w:num>
  <w:num w:numId="12" w16cid:durableId="1480416402">
    <w:abstractNumId w:val="2"/>
  </w:num>
  <w:num w:numId="13" w16cid:durableId="449591120">
    <w:abstractNumId w:val="6"/>
  </w:num>
  <w:num w:numId="14" w16cid:durableId="1201549626">
    <w:abstractNumId w:val="12"/>
  </w:num>
  <w:num w:numId="15" w16cid:durableId="1374577065">
    <w:abstractNumId w:val="9"/>
  </w:num>
  <w:num w:numId="16" w16cid:durableId="388503471">
    <w:abstractNumId w:val="5"/>
  </w:num>
  <w:num w:numId="17" w16cid:durableId="6743088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4A207F"/>
    <w:rsid w:val="00000FE9"/>
    <w:rsid w:val="00001B1C"/>
    <w:rsid w:val="00002DF9"/>
    <w:rsid w:val="00024C1D"/>
    <w:rsid w:val="00025CE8"/>
    <w:rsid w:val="00034BF8"/>
    <w:rsid w:val="00056C93"/>
    <w:rsid w:val="00057714"/>
    <w:rsid w:val="0006123F"/>
    <w:rsid w:val="00062CDA"/>
    <w:rsid w:val="000652D0"/>
    <w:rsid w:val="00066B00"/>
    <w:rsid w:val="000714C3"/>
    <w:rsid w:val="00072F35"/>
    <w:rsid w:val="00074822"/>
    <w:rsid w:val="0008015F"/>
    <w:rsid w:val="00080714"/>
    <w:rsid w:val="00081994"/>
    <w:rsid w:val="00093C22"/>
    <w:rsid w:val="000C13E5"/>
    <w:rsid w:val="000D79B1"/>
    <w:rsid w:val="000E42D9"/>
    <w:rsid w:val="000E6335"/>
    <w:rsid w:val="000F334A"/>
    <w:rsid w:val="00100D84"/>
    <w:rsid w:val="00117BA3"/>
    <w:rsid w:val="001205C5"/>
    <w:rsid w:val="001209FC"/>
    <w:rsid w:val="0012279A"/>
    <w:rsid w:val="001228B2"/>
    <w:rsid w:val="0013683F"/>
    <w:rsid w:val="001411CA"/>
    <w:rsid w:val="00142969"/>
    <w:rsid w:val="00147A1B"/>
    <w:rsid w:val="001537E1"/>
    <w:rsid w:val="00166725"/>
    <w:rsid w:val="0017184D"/>
    <w:rsid w:val="00175F6A"/>
    <w:rsid w:val="001774F2"/>
    <w:rsid w:val="0018672E"/>
    <w:rsid w:val="001C1865"/>
    <w:rsid w:val="001C32E7"/>
    <w:rsid w:val="001C42D6"/>
    <w:rsid w:val="001C7C75"/>
    <w:rsid w:val="001D33A8"/>
    <w:rsid w:val="001D4853"/>
    <w:rsid w:val="001E41B4"/>
    <w:rsid w:val="001E6455"/>
    <w:rsid w:val="001E7375"/>
    <w:rsid w:val="001F2C95"/>
    <w:rsid w:val="001F6861"/>
    <w:rsid w:val="00203F85"/>
    <w:rsid w:val="00204E87"/>
    <w:rsid w:val="00206BCB"/>
    <w:rsid w:val="00214074"/>
    <w:rsid w:val="00215989"/>
    <w:rsid w:val="002169FB"/>
    <w:rsid w:val="00220839"/>
    <w:rsid w:val="00223B5F"/>
    <w:rsid w:val="002325F9"/>
    <w:rsid w:val="002531C5"/>
    <w:rsid w:val="00253DF1"/>
    <w:rsid w:val="00263EDF"/>
    <w:rsid w:val="0026452A"/>
    <w:rsid w:val="0027162B"/>
    <w:rsid w:val="00272D85"/>
    <w:rsid w:val="00272DDD"/>
    <w:rsid w:val="00287A4F"/>
    <w:rsid w:val="0029733A"/>
    <w:rsid w:val="002A21B6"/>
    <w:rsid w:val="002A333D"/>
    <w:rsid w:val="002B055A"/>
    <w:rsid w:val="002B46CF"/>
    <w:rsid w:val="002B6747"/>
    <w:rsid w:val="002D2BA2"/>
    <w:rsid w:val="002E1AFF"/>
    <w:rsid w:val="002E2CD3"/>
    <w:rsid w:val="002E3AFC"/>
    <w:rsid w:val="002E43D0"/>
    <w:rsid w:val="002E4D14"/>
    <w:rsid w:val="002E5F23"/>
    <w:rsid w:val="002F3A53"/>
    <w:rsid w:val="00304678"/>
    <w:rsid w:val="00315EDB"/>
    <w:rsid w:val="00320BCA"/>
    <w:rsid w:val="003246A3"/>
    <w:rsid w:val="00331CB4"/>
    <w:rsid w:val="00335DA1"/>
    <w:rsid w:val="00354C6E"/>
    <w:rsid w:val="00362BED"/>
    <w:rsid w:val="00367894"/>
    <w:rsid w:val="003720C1"/>
    <w:rsid w:val="00374E65"/>
    <w:rsid w:val="00374ED0"/>
    <w:rsid w:val="00382891"/>
    <w:rsid w:val="00387577"/>
    <w:rsid w:val="003918D6"/>
    <w:rsid w:val="003A3B69"/>
    <w:rsid w:val="003B5EC1"/>
    <w:rsid w:val="003C4B21"/>
    <w:rsid w:val="003D3E1F"/>
    <w:rsid w:val="003F6311"/>
    <w:rsid w:val="0042035D"/>
    <w:rsid w:val="004311F5"/>
    <w:rsid w:val="00433F7A"/>
    <w:rsid w:val="00444E77"/>
    <w:rsid w:val="004463BD"/>
    <w:rsid w:val="004534E0"/>
    <w:rsid w:val="00465ECD"/>
    <w:rsid w:val="004733A6"/>
    <w:rsid w:val="004968BA"/>
    <w:rsid w:val="004B03D1"/>
    <w:rsid w:val="004B0EF9"/>
    <w:rsid w:val="004B2069"/>
    <w:rsid w:val="004B718F"/>
    <w:rsid w:val="004C3318"/>
    <w:rsid w:val="004C332F"/>
    <w:rsid w:val="004D2029"/>
    <w:rsid w:val="004D6524"/>
    <w:rsid w:val="004E4B1B"/>
    <w:rsid w:val="004F0818"/>
    <w:rsid w:val="004F15CA"/>
    <w:rsid w:val="004F557A"/>
    <w:rsid w:val="00505AED"/>
    <w:rsid w:val="00513E18"/>
    <w:rsid w:val="00515CE0"/>
    <w:rsid w:val="005213C4"/>
    <w:rsid w:val="00523D8B"/>
    <w:rsid w:val="00531154"/>
    <w:rsid w:val="005361F8"/>
    <w:rsid w:val="00540AD0"/>
    <w:rsid w:val="00554FF4"/>
    <w:rsid w:val="00555F6A"/>
    <w:rsid w:val="005645DC"/>
    <w:rsid w:val="0056650E"/>
    <w:rsid w:val="00566C4B"/>
    <w:rsid w:val="00574F9A"/>
    <w:rsid w:val="005803C9"/>
    <w:rsid w:val="00581F30"/>
    <w:rsid w:val="00582370"/>
    <w:rsid w:val="00585367"/>
    <w:rsid w:val="005B3B55"/>
    <w:rsid w:val="005B6C20"/>
    <w:rsid w:val="005C0200"/>
    <w:rsid w:val="005C2BDD"/>
    <w:rsid w:val="005C57BF"/>
    <w:rsid w:val="005E0350"/>
    <w:rsid w:val="005E760B"/>
    <w:rsid w:val="005F217A"/>
    <w:rsid w:val="0060083A"/>
    <w:rsid w:val="006009E1"/>
    <w:rsid w:val="00601D76"/>
    <w:rsid w:val="006035D8"/>
    <w:rsid w:val="00614AA9"/>
    <w:rsid w:val="006154BD"/>
    <w:rsid w:val="00617912"/>
    <w:rsid w:val="00633063"/>
    <w:rsid w:val="00636CF6"/>
    <w:rsid w:val="00640CDE"/>
    <w:rsid w:val="00647266"/>
    <w:rsid w:val="006610F7"/>
    <w:rsid w:val="00685A82"/>
    <w:rsid w:val="00686C6D"/>
    <w:rsid w:val="00691FCA"/>
    <w:rsid w:val="0069494F"/>
    <w:rsid w:val="006975E0"/>
    <w:rsid w:val="006B2726"/>
    <w:rsid w:val="006B4462"/>
    <w:rsid w:val="006B4866"/>
    <w:rsid w:val="006B4AB3"/>
    <w:rsid w:val="006C3AB6"/>
    <w:rsid w:val="006D3190"/>
    <w:rsid w:val="006E363D"/>
    <w:rsid w:val="006F1811"/>
    <w:rsid w:val="006F42EC"/>
    <w:rsid w:val="006F67B6"/>
    <w:rsid w:val="007013C6"/>
    <w:rsid w:val="00703486"/>
    <w:rsid w:val="00715E76"/>
    <w:rsid w:val="00721B20"/>
    <w:rsid w:val="00726B1C"/>
    <w:rsid w:val="0073192C"/>
    <w:rsid w:val="007379E7"/>
    <w:rsid w:val="0074218E"/>
    <w:rsid w:val="0075464A"/>
    <w:rsid w:val="00766D55"/>
    <w:rsid w:val="00767303"/>
    <w:rsid w:val="00767E2C"/>
    <w:rsid w:val="00794277"/>
    <w:rsid w:val="00795C28"/>
    <w:rsid w:val="007965B8"/>
    <w:rsid w:val="007A0935"/>
    <w:rsid w:val="007A45EB"/>
    <w:rsid w:val="007B54DA"/>
    <w:rsid w:val="007C0B24"/>
    <w:rsid w:val="007C0BD1"/>
    <w:rsid w:val="007C20B6"/>
    <w:rsid w:val="007C67D7"/>
    <w:rsid w:val="00800436"/>
    <w:rsid w:val="008029A6"/>
    <w:rsid w:val="00803239"/>
    <w:rsid w:val="008215CE"/>
    <w:rsid w:val="00823BBA"/>
    <w:rsid w:val="00836017"/>
    <w:rsid w:val="008376DB"/>
    <w:rsid w:val="00840520"/>
    <w:rsid w:val="00846DC0"/>
    <w:rsid w:val="008560BA"/>
    <w:rsid w:val="00856F36"/>
    <w:rsid w:val="00862FFC"/>
    <w:rsid w:val="00883A62"/>
    <w:rsid w:val="008A13C5"/>
    <w:rsid w:val="008B14D6"/>
    <w:rsid w:val="008B1BD2"/>
    <w:rsid w:val="008B517B"/>
    <w:rsid w:val="008C669E"/>
    <w:rsid w:val="008D31B6"/>
    <w:rsid w:val="008F1959"/>
    <w:rsid w:val="008F4DC4"/>
    <w:rsid w:val="009034E5"/>
    <w:rsid w:val="0090494A"/>
    <w:rsid w:val="00913E54"/>
    <w:rsid w:val="009158A3"/>
    <w:rsid w:val="009178A6"/>
    <w:rsid w:val="00924952"/>
    <w:rsid w:val="009307CF"/>
    <w:rsid w:val="00932A48"/>
    <w:rsid w:val="009442D6"/>
    <w:rsid w:val="00947D01"/>
    <w:rsid w:val="00951DF7"/>
    <w:rsid w:val="00951E44"/>
    <w:rsid w:val="0095743C"/>
    <w:rsid w:val="0097146A"/>
    <w:rsid w:val="00971656"/>
    <w:rsid w:val="00975901"/>
    <w:rsid w:val="00976BD7"/>
    <w:rsid w:val="009860D4"/>
    <w:rsid w:val="00986902"/>
    <w:rsid w:val="00992886"/>
    <w:rsid w:val="009A5134"/>
    <w:rsid w:val="009B20D3"/>
    <w:rsid w:val="009B233D"/>
    <w:rsid w:val="009C22E7"/>
    <w:rsid w:val="009D6B97"/>
    <w:rsid w:val="009D6C74"/>
    <w:rsid w:val="009E58E3"/>
    <w:rsid w:val="009F634B"/>
    <w:rsid w:val="009F661C"/>
    <w:rsid w:val="009F757B"/>
    <w:rsid w:val="00A02160"/>
    <w:rsid w:val="00A17217"/>
    <w:rsid w:val="00A368EE"/>
    <w:rsid w:val="00A3722B"/>
    <w:rsid w:val="00A44183"/>
    <w:rsid w:val="00A4460B"/>
    <w:rsid w:val="00A450E1"/>
    <w:rsid w:val="00A531AD"/>
    <w:rsid w:val="00A55F1C"/>
    <w:rsid w:val="00A710B7"/>
    <w:rsid w:val="00A716F6"/>
    <w:rsid w:val="00A74C73"/>
    <w:rsid w:val="00A90EF6"/>
    <w:rsid w:val="00AA1BA1"/>
    <w:rsid w:val="00AA28EC"/>
    <w:rsid w:val="00AB0E46"/>
    <w:rsid w:val="00AB7D66"/>
    <w:rsid w:val="00AD12E5"/>
    <w:rsid w:val="00AE7D20"/>
    <w:rsid w:val="00AF2C9D"/>
    <w:rsid w:val="00AF64F0"/>
    <w:rsid w:val="00B07751"/>
    <w:rsid w:val="00B1025F"/>
    <w:rsid w:val="00B171C1"/>
    <w:rsid w:val="00B32C29"/>
    <w:rsid w:val="00B33C65"/>
    <w:rsid w:val="00B37A3D"/>
    <w:rsid w:val="00B40712"/>
    <w:rsid w:val="00B44D93"/>
    <w:rsid w:val="00B44DBA"/>
    <w:rsid w:val="00B5064B"/>
    <w:rsid w:val="00B50AB7"/>
    <w:rsid w:val="00B57E0F"/>
    <w:rsid w:val="00B62E29"/>
    <w:rsid w:val="00B70A75"/>
    <w:rsid w:val="00B81D59"/>
    <w:rsid w:val="00B96CF2"/>
    <w:rsid w:val="00B96D02"/>
    <w:rsid w:val="00BA351D"/>
    <w:rsid w:val="00BA5F90"/>
    <w:rsid w:val="00BB2405"/>
    <w:rsid w:val="00BC6149"/>
    <w:rsid w:val="00BD46D5"/>
    <w:rsid w:val="00BE518D"/>
    <w:rsid w:val="00BE5D16"/>
    <w:rsid w:val="00BF166F"/>
    <w:rsid w:val="00C00331"/>
    <w:rsid w:val="00C02F05"/>
    <w:rsid w:val="00C07A2B"/>
    <w:rsid w:val="00C15E35"/>
    <w:rsid w:val="00C2679E"/>
    <w:rsid w:val="00C316CA"/>
    <w:rsid w:val="00C31CE9"/>
    <w:rsid w:val="00C377F4"/>
    <w:rsid w:val="00C42C3A"/>
    <w:rsid w:val="00C4447C"/>
    <w:rsid w:val="00C52FCC"/>
    <w:rsid w:val="00C55736"/>
    <w:rsid w:val="00C70F8A"/>
    <w:rsid w:val="00C740F4"/>
    <w:rsid w:val="00C75925"/>
    <w:rsid w:val="00C87942"/>
    <w:rsid w:val="00C91368"/>
    <w:rsid w:val="00C92EFB"/>
    <w:rsid w:val="00C96B2B"/>
    <w:rsid w:val="00CE0254"/>
    <w:rsid w:val="00CE4C32"/>
    <w:rsid w:val="00D048FF"/>
    <w:rsid w:val="00D061E4"/>
    <w:rsid w:val="00D073DC"/>
    <w:rsid w:val="00D118A8"/>
    <w:rsid w:val="00D15110"/>
    <w:rsid w:val="00D15F26"/>
    <w:rsid w:val="00D23DCC"/>
    <w:rsid w:val="00D30E5A"/>
    <w:rsid w:val="00D323E1"/>
    <w:rsid w:val="00D33113"/>
    <w:rsid w:val="00D3388D"/>
    <w:rsid w:val="00D40AB7"/>
    <w:rsid w:val="00D44216"/>
    <w:rsid w:val="00D638A9"/>
    <w:rsid w:val="00D64F63"/>
    <w:rsid w:val="00D6652B"/>
    <w:rsid w:val="00D67224"/>
    <w:rsid w:val="00D86E9A"/>
    <w:rsid w:val="00D93F9E"/>
    <w:rsid w:val="00D945F7"/>
    <w:rsid w:val="00D94D9C"/>
    <w:rsid w:val="00DA0C2D"/>
    <w:rsid w:val="00DB0DB7"/>
    <w:rsid w:val="00DB1322"/>
    <w:rsid w:val="00DD3C81"/>
    <w:rsid w:val="00DD7D2E"/>
    <w:rsid w:val="00DE49F5"/>
    <w:rsid w:val="00DE7F1F"/>
    <w:rsid w:val="00DF08B9"/>
    <w:rsid w:val="00DF2B0E"/>
    <w:rsid w:val="00DF4F63"/>
    <w:rsid w:val="00E02B61"/>
    <w:rsid w:val="00E054B6"/>
    <w:rsid w:val="00E05B9A"/>
    <w:rsid w:val="00E11989"/>
    <w:rsid w:val="00E155AB"/>
    <w:rsid w:val="00E226B9"/>
    <w:rsid w:val="00E23250"/>
    <w:rsid w:val="00E24EB7"/>
    <w:rsid w:val="00E376E9"/>
    <w:rsid w:val="00E41B55"/>
    <w:rsid w:val="00E41CCC"/>
    <w:rsid w:val="00E55B15"/>
    <w:rsid w:val="00E578B2"/>
    <w:rsid w:val="00E62F28"/>
    <w:rsid w:val="00E6340F"/>
    <w:rsid w:val="00E66773"/>
    <w:rsid w:val="00E72371"/>
    <w:rsid w:val="00E75929"/>
    <w:rsid w:val="00E812A6"/>
    <w:rsid w:val="00E83A78"/>
    <w:rsid w:val="00E879E9"/>
    <w:rsid w:val="00E92A79"/>
    <w:rsid w:val="00EB71F7"/>
    <w:rsid w:val="00EC1903"/>
    <w:rsid w:val="00EC5F5C"/>
    <w:rsid w:val="00ED63FB"/>
    <w:rsid w:val="00EE0C5F"/>
    <w:rsid w:val="00EE6C4B"/>
    <w:rsid w:val="00EF1021"/>
    <w:rsid w:val="00F019D7"/>
    <w:rsid w:val="00F044FE"/>
    <w:rsid w:val="00F1428A"/>
    <w:rsid w:val="00F21450"/>
    <w:rsid w:val="00F2381B"/>
    <w:rsid w:val="00F250A4"/>
    <w:rsid w:val="00F25A27"/>
    <w:rsid w:val="00F26EC7"/>
    <w:rsid w:val="00F341C8"/>
    <w:rsid w:val="00F47663"/>
    <w:rsid w:val="00F5085A"/>
    <w:rsid w:val="00F7312A"/>
    <w:rsid w:val="00F82C5F"/>
    <w:rsid w:val="00F963CE"/>
    <w:rsid w:val="00FA07D1"/>
    <w:rsid w:val="00FA5CB9"/>
    <w:rsid w:val="00FB67BE"/>
    <w:rsid w:val="00FC59E9"/>
    <w:rsid w:val="00FC5C26"/>
    <w:rsid w:val="00FD38B9"/>
    <w:rsid w:val="014A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1772D"/>
  <w15:docId w15:val="{8D783F7D-1671-47E6-AD63-D3FA5A9A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2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0">
    <w:name w:val="Normal0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outline w:val="0"/>
      <w:color w:val="0000FF"/>
      <w:sz w:val="22"/>
      <w:szCs w:val="22"/>
      <w:u w:val="single" w:color="0000FF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0E6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0E6335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617912"/>
    <w:rPr>
      <w:color w:val="FF00FF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6D02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C332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4C332F"/>
  </w:style>
  <w:style w:type="character" w:customStyle="1" w:styleId="spellingerror">
    <w:name w:val="spellingerror"/>
    <w:basedOn w:val="Domylnaczcionkaakapitu"/>
    <w:rsid w:val="004C332F"/>
  </w:style>
  <w:style w:type="character" w:customStyle="1" w:styleId="eop">
    <w:name w:val="eop"/>
    <w:basedOn w:val="Domylnaczcionkaakapitu"/>
    <w:rsid w:val="004C332F"/>
  </w:style>
  <w:style w:type="character" w:styleId="Odwoaniedokomentarza">
    <w:name w:val="annotation reference"/>
    <w:basedOn w:val="Domylnaczcionkaakapitu"/>
    <w:uiPriority w:val="99"/>
    <w:semiHidden/>
    <w:unhideWhenUsed/>
    <w:rsid w:val="00795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C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5C28"/>
    <w:rPr>
      <w:rFonts w:eastAsia="Times New Roman"/>
      <w:bdr w:val="none" w:sz="0" w:space="0" w:color="auto"/>
    </w:rPr>
  </w:style>
  <w:style w:type="paragraph" w:customStyle="1" w:styleId="gmail-normal0">
    <w:name w:val="gmail-normal0"/>
    <w:basedOn w:val="Normalny"/>
    <w:rsid w:val="006008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9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9F5"/>
    <w:rPr>
      <w:rFonts w:eastAsia="Times New Roman"/>
      <w:b/>
      <w:bCs/>
      <w:bdr w:val="none" w:sz="0" w:space="0" w:color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A1B"/>
    <w:rPr>
      <w:rFonts w:eastAsia="Times New Roman"/>
      <w:bdr w:val="none" w:sz="0" w:space="0" w:color="auto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A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A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A78"/>
    <w:rPr>
      <w:rFonts w:ascii="Segoe UI" w:eastAsia="Times New Roman" w:hAnsi="Segoe UI" w:cs="Segoe UI"/>
      <w:sz w:val="18"/>
      <w:szCs w:val="18"/>
      <w:bdr w:val="none" w:sz="0" w:space="0" w:color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726">
          <w:marLeft w:val="1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922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4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ecmyzewsparciem.pl/materia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BF9835-6FB7-4599-ABD5-A57607F4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Szwajkowska</dc:creator>
  <cp:lastModifiedBy>Karolina But</cp:lastModifiedBy>
  <cp:revision>6</cp:revision>
  <cp:lastPrinted>2023-08-31T13:21:00Z</cp:lastPrinted>
  <dcterms:created xsi:type="dcterms:W3CDTF">2024-08-26T13:28:00Z</dcterms:created>
  <dcterms:modified xsi:type="dcterms:W3CDTF">2024-09-03T10:29:00Z</dcterms:modified>
</cp:coreProperties>
</file>